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00" w:lineRule="auto"/>
        <w:jc w:val="center"/>
        <w:rPr>
          <w:rFonts w:ascii="华文中宋" w:hAnsi="华文中宋" w:eastAsia="华文中宋"/>
          <w:b w:val="0"/>
        </w:rPr>
      </w:pPr>
      <w:r>
        <w:rPr>
          <w:rFonts w:hint="eastAsia" w:ascii="华文中宋" w:hAnsi="华文中宋" w:eastAsia="华文中宋"/>
          <w:b w:val="0"/>
        </w:rPr>
        <w:t>人力资源管理（独立本科段）专业考试计划</w:t>
      </w:r>
    </w:p>
    <w:p>
      <w:pPr>
        <w:spacing w:line="300" w:lineRule="auto"/>
        <w:jc w:val="center"/>
        <w:rPr>
          <w:sz w:val="24"/>
        </w:rPr>
      </w:pPr>
      <w:r>
        <w:rPr>
          <w:rFonts w:hint="eastAsia"/>
          <w:sz w:val="24"/>
        </w:rPr>
        <w:t>专业代码：B020218</w:t>
      </w:r>
    </w:p>
    <w:p>
      <w:pPr>
        <w:spacing w:line="300" w:lineRule="auto"/>
        <w:jc w:val="center"/>
        <w:rPr>
          <w:sz w:val="24"/>
        </w:rPr>
      </w:pPr>
    </w:p>
    <w:p>
      <w:pPr>
        <w:pStyle w:val="5"/>
        <w:spacing w:line="30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一、</w:t>
      </w:r>
      <w:r>
        <w:rPr>
          <w:rFonts w:ascii="Times New Roman" w:hAnsi="Times New Roman"/>
        </w:rPr>
        <w:t>考试课程及学分</w:t>
      </w:r>
    </w:p>
    <w:tbl>
      <w:tblPr>
        <w:tblStyle w:val="4"/>
        <w:tblW w:w="87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867"/>
        <w:gridCol w:w="877"/>
        <w:gridCol w:w="1078"/>
        <w:gridCol w:w="3207"/>
        <w:gridCol w:w="623"/>
        <w:gridCol w:w="146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课程类别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课程代码</w:t>
            </w:r>
          </w:p>
        </w:tc>
        <w:tc>
          <w:tcPr>
            <w:tcW w:w="3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课程名称</w:t>
            </w:r>
          </w:p>
        </w:tc>
        <w:tc>
          <w:tcPr>
            <w:tcW w:w="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学分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必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8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公共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基础课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03708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中国近现代史纲要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03709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马克思主义基本原理概论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专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业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核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03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00054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管理学原理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04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00152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组织行为学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03325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劳动关系学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06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05963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绩效管理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07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06090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人员素质测评理论与方法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08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06091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薪酬管理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09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06093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人力资源开发与管理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10052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职业生涯规划与管理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8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推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荐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00015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英语(二)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highlight w:val="yellow"/>
              </w:rPr>
              <w:t>14</w:t>
            </w:r>
          </w:p>
        </w:tc>
        <w:tc>
          <w:tcPr>
            <w:tcW w:w="146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选考课不得少于3门、学分不得低于22学分。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00051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none"/>
              </w:rPr>
              <w:t>管理系统中计算机应用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46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00052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none"/>
              </w:rPr>
              <w:t>管理系统中计算机应用（实践）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46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00182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公共关系学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highlight w:val="yellow"/>
              </w:rPr>
              <w:t>4</w:t>
            </w:r>
          </w:p>
        </w:tc>
        <w:tc>
          <w:tcPr>
            <w:tcW w:w="146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00320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领导科学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6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  <w:bookmarkStart w:id="0" w:name="_GoBack" w:colFirst="4" w:colLast="5"/>
          </w:p>
        </w:tc>
        <w:tc>
          <w:tcPr>
            <w:tcW w:w="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03453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cs="宋体"/>
                <w:kern w:val="0"/>
                <w:sz w:val="22"/>
                <w:szCs w:val="22"/>
                <w:highlight w:val="yellow"/>
              </w:rPr>
              <w:t>创业学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  <w:highlight w:val="yellow"/>
              </w:rPr>
              <w:t>6</w:t>
            </w:r>
          </w:p>
        </w:tc>
        <w:tc>
          <w:tcPr>
            <w:tcW w:w="146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02047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社会心理学(二)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46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毕业环节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10222</w:t>
            </w:r>
          </w:p>
        </w:tc>
        <w:tc>
          <w:tcPr>
            <w:tcW w:w="3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人力资源管理毕业论文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总学分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</w:tbl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uto"/>
        <w:ind w:firstLine="440" w:firstLineChars="200"/>
        <w:rPr>
          <w:sz w:val="22"/>
          <w:szCs w:val="22"/>
        </w:rPr>
      </w:pPr>
      <w:r>
        <w:rPr>
          <w:rFonts w:hint="eastAsia"/>
          <w:sz w:val="22"/>
          <w:szCs w:val="22"/>
        </w:rPr>
        <w:t>说明：2018年前取得的的00034社会学概论(6学分)和00277行政管理学(6学分)课程的合格成绩，可以分别顶替选考课的课程门数和学分。</w:t>
      </w:r>
    </w:p>
    <w:p>
      <w:pPr>
        <w:pStyle w:val="5"/>
        <w:spacing w:line="300" w:lineRule="auto"/>
        <w:rPr>
          <w:rFonts w:ascii="Times New Roman" w:hAnsi="Times New Roman"/>
          <w:szCs w:val="24"/>
        </w:rPr>
      </w:pPr>
      <w:r>
        <w:rPr>
          <w:rFonts w:hint="eastAsia" w:ascii="Times New Roman" w:hAnsi="Times New Roman"/>
          <w:szCs w:val="24"/>
        </w:rPr>
        <w:t>二、报考条件</w:t>
      </w:r>
    </w:p>
    <w:p>
      <w:r>
        <w:rPr>
          <w:rFonts w:hint="eastAsia"/>
          <w:sz w:val="24"/>
        </w:rPr>
        <w:t>凡国家承认学历的专科及专科以上毕业生均可以报考本专业。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宋体"/>
    <w:panose1 w:val="020B0604020202020204"/>
    <w:charset w:val="86"/>
    <w:family w:val="modern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D1E5F"/>
    <w:rsid w:val="3C0C1421"/>
    <w:rsid w:val="59937277"/>
    <w:rsid w:val="68AD1E5F"/>
    <w:rsid w:val="6CD95E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jc w:val="left"/>
      <w:outlineLvl w:val="0"/>
    </w:pPr>
    <w:rPr>
      <w:rFonts w:ascii="宋体" w:hAnsi="宋体" w:cs="宋体"/>
      <w:b/>
      <w:bCs/>
      <w:kern w:val="36"/>
      <w:sz w:val="36"/>
      <w:szCs w:val="36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黑体 12 磅"/>
    <w:basedOn w:val="1"/>
    <w:qFormat/>
    <w:uiPriority w:val="0"/>
    <w:pPr>
      <w:ind w:firstLine="447" w:firstLineChars="200"/>
    </w:pPr>
    <w:rPr>
      <w:rFonts w:ascii="黑体" w:hAnsi="宋体" w:eastAsia="黑体" w:cs="宋体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2015-12-29T09:45:00Z</dcterms:created>
  <dc:creator>Administrator</dc:creator>
  <cp:lastModifiedBy>Administrator</cp:lastModifiedBy>
  <dcterms:modified xsi:type="dcterms:W3CDTF">2017-11-23T08:08:16Z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